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3B" w:rsidRDefault="005F083B" w:rsidP="005F08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0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Сегодня мы будем говорить</w:t>
      </w:r>
      <w:r w:rsidR="00061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5F08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возрастных страхах детей 3-7 лет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Этот возраст характеризуется окончательным формированием «Я» ребенка, активным развитием социальных навыков (ребенку становятся интересны другие дети). Повышается самостоятельность малыша. Интенсивно развивается мышление, воображение, а вместе с ними повышается вероятность появления страхов. В э</w:t>
      </w:r>
      <w:r w:rsidR="006D2A06">
        <w:rPr>
          <w:rFonts w:ascii="Times New Roman" w:eastAsia="Times New Roman" w:hAnsi="Times New Roman" w:cs="Times New Roman"/>
          <w:sz w:val="24"/>
          <w:szCs w:val="24"/>
        </w:rPr>
        <w:t xml:space="preserve">том возрасте для детей </w:t>
      </w:r>
      <w:r w:rsidRPr="005F083B">
        <w:rPr>
          <w:rFonts w:ascii="Times New Roman" w:eastAsia="Times New Roman" w:hAnsi="Times New Roman" w:cs="Times New Roman"/>
          <w:sz w:val="24"/>
          <w:szCs w:val="24"/>
        </w:rPr>
        <w:t>очень важна безусловность родительской любви.</w:t>
      </w:r>
    </w:p>
    <w:p w:rsidR="005F083B" w:rsidRPr="005F083B" w:rsidRDefault="005F083B" w:rsidP="00687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2165" cy="1949506"/>
            <wp:effectExtent l="19050" t="0" r="3235" b="0"/>
            <wp:docPr id="1" name="Рисунок 1" descr="ребенок бо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бои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16" cy="195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3B" w:rsidRPr="005F083B" w:rsidRDefault="006D2A06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 </w:t>
      </w:r>
      <w:r w:rsidR="005F083B" w:rsidRPr="005F083B">
        <w:rPr>
          <w:rFonts w:ascii="Times New Roman" w:eastAsia="Times New Roman" w:hAnsi="Times New Roman" w:cs="Times New Roman"/>
          <w:sz w:val="24"/>
          <w:szCs w:val="24"/>
        </w:rPr>
        <w:t xml:space="preserve"> остро ориентированы на взаимоотношения с родителем противоположного пола. Если же такое общение затруднено, конфликтно, недостаточно эмоционально, то это приводит к возрастающей тревоге у ребенка. Эта тревога может перерасти в следующие детские страхи: </w:t>
      </w:r>
      <w:r w:rsidR="005F083B" w:rsidRPr="005F083B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страх одиночества, темноты, замкнутого пространства</w:t>
      </w:r>
      <w:r w:rsidR="005F083B" w:rsidRPr="005F0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 xml:space="preserve">В связи с развитием мышления и воображения с новой силой могут проявиться страхи разных волшебных персонажей: скелеты, </w:t>
      </w:r>
      <w:proofErr w:type="spellStart"/>
      <w:r w:rsidRPr="005F083B">
        <w:rPr>
          <w:rFonts w:ascii="Times New Roman" w:eastAsia="Times New Roman" w:hAnsi="Times New Roman" w:cs="Times New Roman"/>
          <w:sz w:val="24"/>
          <w:szCs w:val="24"/>
        </w:rPr>
        <w:t>бабайки</w:t>
      </w:r>
      <w:proofErr w:type="spellEnd"/>
      <w:r w:rsidRPr="005F083B">
        <w:rPr>
          <w:rFonts w:ascii="Times New Roman" w:eastAsia="Times New Roman" w:hAnsi="Times New Roman" w:cs="Times New Roman"/>
          <w:sz w:val="24"/>
          <w:szCs w:val="24"/>
        </w:rPr>
        <w:t>, прячущиеся под кроватью и т.п. Эта тревога устраняется путем совместных игр, проявления внимания, тактильных ласк ребенка.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Ребенок стремится к самостоятельности, но, с другой стороны, боится ее, и в этот период для него важна поддержка родителей. Они могут сгладить этот период, создав для ребенка стабильную среду, обеспечив ему уверенность в завтрашнем дне. Также важно, чтобы ребенок чувствовал уверенность в себе, а для этого ему необходима поддержка родителей, важно правильно сбалансировать границы, запреты, права и обязанности ребенка.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Еще хотелось бы отметить важность общения со сверстниками в этом возрасте. При общении дети проигрывают беспокоящие их темы, страхи, и тем самым их прорабатывают, приобретают навыки психологических защит, устойчивость к стрессогенным воздействиям.</w:t>
      </w:r>
    </w:p>
    <w:p w:rsidR="005F083B" w:rsidRPr="005F083B" w:rsidRDefault="00B43AEC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 </w:t>
      </w:r>
      <w:r w:rsidR="006D2A06">
        <w:rPr>
          <w:rFonts w:ascii="Times New Roman" w:eastAsia="Times New Roman" w:hAnsi="Times New Roman" w:cs="Times New Roman"/>
          <w:sz w:val="24"/>
          <w:szCs w:val="24"/>
        </w:rPr>
        <w:t xml:space="preserve"> 5-7 лет </w:t>
      </w:r>
      <w:r w:rsidR="005F083B" w:rsidRPr="005F083B">
        <w:rPr>
          <w:rFonts w:ascii="Times New Roman" w:eastAsia="Times New Roman" w:hAnsi="Times New Roman" w:cs="Times New Roman"/>
          <w:sz w:val="24"/>
          <w:szCs w:val="24"/>
        </w:rPr>
        <w:t xml:space="preserve"> бывает очень насыщен различными страхами. В этот период активно развивается мышление детей, способность к обобщению, классификациям, осознание действительности.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На этом этапе дети часто ставят родителей в тупик тем, что задают вопросы </w:t>
      </w:r>
      <w:r w:rsidRPr="00687737">
        <w:rPr>
          <w:rFonts w:ascii="Times New Roman" w:eastAsia="Times New Roman" w:hAnsi="Times New Roman" w:cs="Times New Roman"/>
          <w:sz w:val="24"/>
          <w:szCs w:val="24"/>
        </w:rPr>
        <w:t xml:space="preserve">«Откуда я взялся?», </w:t>
      </w:r>
      <w:r w:rsidRPr="005F083B">
        <w:rPr>
          <w:rFonts w:ascii="Times New Roman" w:eastAsia="Times New Roman" w:hAnsi="Times New Roman" w:cs="Times New Roman"/>
          <w:sz w:val="24"/>
          <w:szCs w:val="24"/>
        </w:rPr>
        <w:t>а логическим следствием из этого вопроса является «А куда я денусь?». Очень важна реакция родителей на этот вопрос.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 xml:space="preserve">Если взрослые излишне эмоционально реагирует на эти вопросы, теряются, мнутся, то тем самым подчеркивают нестандартность, «опасность» темы, фиксируют внимание ребенка </w:t>
      </w:r>
      <w:r w:rsidRPr="005F083B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этих вопросах. «Если родители так волнуются, пугаются этого вопроса, то, значит, и мне надо этого бояться», — вот примерно такова логика у ребенка.</w:t>
      </w:r>
    </w:p>
    <w:p w:rsidR="006D2A06" w:rsidRDefault="005F083B" w:rsidP="00687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2444" cy="1775740"/>
            <wp:effectExtent l="19050" t="0" r="0" b="0"/>
            <wp:docPr id="2" name="Рисунок 2" descr="http://detologiya.ru/wp-content/uploads/2012/10/46623364jg6-300x23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ologiya.ru/wp-content/uploads/2012/10/46623364jg6-300x23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0" cy="17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Когда же родители избегают этих тем, заминают их, то у ребенка может, во-первых, сформироваться чувство стыда по отношению к «половому» вопросу и, во-вторых, появиться ярко выраженный страх смерти, так как «родители сами боятся мне про это говорить, наверное, это что-то жуткое».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5F083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083B">
        <w:rPr>
          <w:rFonts w:ascii="Times New Roman" w:eastAsia="Times New Roman" w:hAnsi="Times New Roman" w:cs="Times New Roman"/>
          <w:sz w:val="24"/>
          <w:szCs w:val="24"/>
        </w:rPr>
        <w:t xml:space="preserve"> если родители спокойно отнесутся к  темам рождения и смерти, не будут устраивать из этого какое-то особенное событие, то и дети воспримут эту тему так же, как и все остальные, и не будут на ней зацикливаться. Изначально для ребенка вопросы «Откуда я взялся?» и «Что такое смерть?» равнозначны вопросам «Почему дует ветер?», «Отчего небо синие?» и т.п.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Обычно ребенок на протяжении месяца или двух активно интересуется этими вопросами. </w:t>
      </w:r>
      <w:r w:rsidRPr="005F083B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Возрастной страх смерти</w:t>
      </w:r>
      <w:r w:rsidRPr="005F083B">
        <w:rPr>
          <w:rFonts w:ascii="Times New Roman" w:eastAsia="Times New Roman" w:hAnsi="Times New Roman" w:cs="Times New Roman"/>
          <w:sz w:val="24"/>
          <w:szCs w:val="24"/>
        </w:rPr>
        <w:t> может переживаться по-разному. Кто-то будет приставать ко всем с вопросами «А когда я/ты/мама/бабушка и т.п. умрет?», с просьбами не умирать. Кто-то может начать бояться нападения, машин (аварий), грозы, пожара, лифтов и тому подобного, то есть, стихийных бедствий или чрезвычайных ситуаций. Кто-то с новой силой может начать бояться темноты, страшных персонажей: вампиров, скелетов, ведьм, крокодилов, собак и так далее.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Признаки активного переживания этого страха можно заметить и в играх ребенка. Это игры в войну, больницу, различные нападения и т.п., часто ребенок начинает брать в играх на себя негативную роль, например, роль злодея, который всех убивает.</w:t>
      </w:r>
    </w:p>
    <w:p w:rsidR="005F083B" w:rsidRPr="00C45200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Чем же могут помочь родители на этом этапе развития? 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Во-первых, спокойно и конкретно все объяснить. Только, конечно, не надо вдаваться в анатомические подробности. Для ребенка понятие «смерть», «душа» еще слишком абстрактны, так как их нельзя увидеть или попробовать. Как именно объяснять ребенку — это решает каждый родитель сам, некоторые объясняют с точки зрения религии, другие говорят, что душа улетает на облако и оттуда наблюдает за остальными и так далее. Есть еще один вариант, помогающий детям наглядно понять данную тему — это использование метафоры, сравнения. Например, жизнь цветка (цветок растет, цветет, вянет, но он оставляет семена, из которых вырастут новые цветы), или круговорот воды в природе. Важно также постараться объяснить временные рамки, ведь для ребенка 5-7 лет «не скоро» — это и через неделю, и через год, он время ощущает не так, как взрослые. Поэтому очень важно обозначить время при помощи событий из жизни: выйдешь замуж, родишь детей, появятся внуки и т.п.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Ближе к школьному возрасту у детей может появиться </w:t>
      </w:r>
      <w:hyperlink r:id="rId7" w:tgtFrame="_blank" w:tooltip="Как подготовить ребенка к школе: ребенок не хочет в школу" w:history="1">
        <w:r w:rsidRPr="00687737">
          <w:rPr>
            <w:rFonts w:ascii="Times New Roman" w:eastAsia="Times New Roman" w:hAnsi="Times New Roman" w:cs="Times New Roman"/>
            <w:sz w:val="24"/>
            <w:szCs w:val="24"/>
          </w:rPr>
          <w:t>тревожность по поводу учебы в 1 классе.</w:t>
        </w:r>
      </w:hyperlink>
      <w:r w:rsidRPr="00687737">
        <w:rPr>
          <w:rFonts w:ascii="Times New Roman" w:eastAsia="Times New Roman" w:hAnsi="Times New Roman" w:cs="Times New Roman"/>
          <w:sz w:val="24"/>
          <w:szCs w:val="24"/>
        </w:rPr>
        <w:t xml:space="preserve"> Обычно это провоцируется самими родителями. Если они суетятся по этому поводу, </w:t>
      </w:r>
      <w:hyperlink r:id="rId8" w:tgtFrame="_blank" w:tooltip="Как подготовить ребенка к школе" w:history="1">
        <w:r w:rsidRPr="00687737">
          <w:rPr>
            <w:rFonts w:ascii="Times New Roman" w:eastAsia="Times New Roman" w:hAnsi="Times New Roman" w:cs="Times New Roman"/>
            <w:sz w:val="24"/>
            <w:szCs w:val="24"/>
          </w:rPr>
          <w:t> активно и резко начинают грузить ребенка учебой, курсами по подготовке и т.п.</w:t>
        </w:r>
      </w:hyperlink>
      <w:r w:rsidRPr="00687737">
        <w:rPr>
          <w:rFonts w:ascii="Times New Roman" w:eastAsia="Times New Roman" w:hAnsi="Times New Roman" w:cs="Times New Roman"/>
          <w:sz w:val="24"/>
          <w:szCs w:val="24"/>
        </w:rPr>
        <w:t xml:space="preserve">, а это значит —  значительно увеличивают нагрузку на нервную систему, то ребенок </w:t>
      </w:r>
      <w:r w:rsidRPr="005F083B">
        <w:rPr>
          <w:rFonts w:ascii="Times New Roman" w:eastAsia="Times New Roman" w:hAnsi="Times New Roman" w:cs="Times New Roman"/>
          <w:sz w:val="24"/>
          <w:szCs w:val="24"/>
        </w:rPr>
        <w:t>истощается физически и психически еще до начала учебы в школе. Как и родители, он тоже начинает активно переживать переход в статус школьника. Из этого вывод: родителям самим не надо так нервничать по поводу учебы в школе.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083B">
        <w:rPr>
          <w:rFonts w:ascii="Times New Roman" w:eastAsia="Times New Roman" w:hAnsi="Times New Roman" w:cs="Times New Roman"/>
          <w:b/>
          <w:bCs/>
          <w:i/>
          <w:iCs/>
          <w:sz w:val="24"/>
        </w:rPr>
        <w:t>Я перечислила основные страхи детей дошкольного возраста</w:t>
      </w:r>
    </w:p>
    <w:p w:rsidR="006D2A06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 xml:space="preserve">Все переживают их по-разному. Кто-то незаметно, кто-то ярко выражено. Но в любом случае, ребенок не может справиться с ними без поддержки взрослого, без защиты родителей, без уверенности в них и себе. Родители могут обеспечить ребенку максимально комфортную среду. Под этим я понимаю четкий режим, стабильность семейной ситуации, четкость и рациональность правил и границ, принятие личности ребенка, адекватную оценку активности ребенка. Очень важен и социальный, игровой опыт ребенка — он дает ему механизмы борьбы </w:t>
      </w:r>
      <w:r w:rsidR="00061C30">
        <w:rPr>
          <w:rFonts w:ascii="Times New Roman" w:eastAsia="Times New Roman" w:hAnsi="Times New Roman" w:cs="Times New Roman"/>
          <w:sz w:val="24"/>
          <w:szCs w:val="24"/>
        </w:rPr>
        <w:t>со страхами.</w:t>
      </w:r>
    </w:p>
    <w:p w:rsidR="00061C30" w:rsidRPr="00C45200" w:rsidRDefault="00061C30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5200">
        <w:rPr>
          <w:rFonts w:ascii="Times New Roman" w:eastAsia="Times New Roman" w:hAnsi="Times New Roman" w:cs="Times New Roman"/>
          <w:b/>
          <w:bCs/>
          <w:i/>
          <w:iCs/>
          <w:sz w:val="24"/>
        </w:rPr>
        <w:t>И еще один момент:</w:t>
      </w:r>
      <w:r w:rsidRPr="00C452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1C30" w:rsidRDefault="005F083B" w:rsidP="00C4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83B">
        <w:rPr>
          <w:rFonts w:ascii="Times New Roman" w:eastAsia="Times New Roman" w:hAnsi="Times New Roman" w:cs="Times New Roman"/>
          <w:sz w:val="24"/>
          <w:szCs w:val="24"/>
        </w:rPr>
        <w:t>Помните, что у тревожных родителей — тревожные дети, а у уверенных — уверенные.</w:t>
      </w:r>
      <w:proofErr w:type="gramEnd"/>
    </w:p>
    <w:p w:rsidR="005F083B" w:rsidRPr="005F083B" w:rsidRDefault="005F083B" w:rsidP="00C4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В общем, не так уж все и страшно, дорогие родители, как это может показаться.</w:t>
      </w:r>
    </w:p>
    <w:p w:rsidR="005F083B" w:rsidRPr="005F083B" w:rsidRDefault="005F083B" w:rsidP="005F0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83B" w:rsidRPr="005F083B" w:rsidRDefault="00C45200" w:rsidP="00C452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подготовила педагог-психолог И.А. Илюмжинова</w:t>
      </w:r>
    </w:p>
    <w:p w:rsidR="00767D43" w:rsidRDefault="00767D43"/>
    <w:sectPr w:rsidR="00767D43" w:rsidSect="00E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83B"/>
    <w:rsid w:val="00061C30"/>
    <w:rsid w:val="00192F26"/>
    <w:rsid w:val="005319FE"/>
    <w:rsid w:val="005F083B"/>
    <w:rsid w:val="00687737"/>
    <w:rsid w:val="006D2A06"/>
    <w:rsid w:val="00767D43"/>
    <w:rsid w:val="00B43AEC"/>
    <w:rsid w:val="00C45200"/>
    <w:rsid w:val="00E7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CA"/>
  </w:style>
  <w:style w:type="paragraph" w:styleId="1">
    <w:name w:val="heading 1"/>
    <w:basedOn w:val="a"/>
    <w:link w:val="10"/>
    <w:uiPriority w:val="9"/>
    <w:qFormat/>
    <w:rsid w:val="005F0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0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08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08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083B"/>
    <w:rPr>
      <w:i/>
      <w:iCs/>
    </w:rPr>
  </w:style>
  <w:style w:type="character" w:styleId="a5">
    <w:name w:val="Hyperlink"/>
    <w:basedOn w:val="a0"/>
    <w:uiPriority w:val="99"/>
    <w:semiHidden/>
    <w:unhideWhenUsed/>
    <w:rsid w:val="005F0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ologiya.ru/podgotovit-rebenka-k-shko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ologiya.ru/rpodgotovka-k-shko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etologiya.ru/wp-content/uploads/2012/10/46623364jg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2016-07-26T02:26:00Z</dcterms:created>
  <dcterms:modified xsi:type="dcterms:W3CDTF">2016-09-23T04:41:00Z</dcterms:modified>
</cp:coreProperties>
</file>